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66ADFB1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6B1D6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77 „Tęczowe Siódemki” we Wrocławiu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B1D6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ul. Juliana Ursyna Niemcewicza 4, 50-238 Wrocław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F3F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sekretariat.p077@wroclawskaedukacja.pl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336D051A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6B1D65">
        <w:rPr>
          <w:rStyle w:val="normaltextrun"/>
          <w:rFonts w:eastAsiaTheme="majorEastAsia" w:cstheme="minorHAnsi"/>
        </w:rPr>
        <w:t>Przedszkole nr 77 „Tęczowe Siódemki”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6B1D65">
        <w:rPr>
          <w:rStyle w:val="normaltextrun"/>
          <w:rFonts w:eastAsiaTheme="majorEastAsia" w:cstheme="minorHAnsi"/>
        </w:rPr>
        <w:t xml:space="preserve">ul. Juliana Ursyna Niemcewicza 4, 50-238 Wrocław 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BF3FE1">
        <w:rPr>
          <w:rStyle w:val="normaltextrun"/>
          <w:rFonts w:eastAsiaTheme="majorEastAsia" w:cstheme="minorHAnsi"/>
        </w:rPr>
        <w:t>sekretariat.p077@wroclawskaedukacja.pl</w:t>
      </w:r>
      <w:r w:rsidR="00C36639">
        <w:rPr>
          <w:rStyle w:val="normaltextrun"/>
          <w:rFonts w:eastAsiaTheme="majorEastAsia" w:cstheme="minorHAnsi"/>
        </w:rPr>
        <w:t>.</w:t>
      </w:r>
      <w:r w:rsidR="00BF6B03" w:rsidRPr="00691A6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02950BEE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r w:rsidR="00BF3FE1">
        <w:rPr>
          <w:rFonts w:eastAsiaTheme="majorEastAsia" w:cstheme="minorHAnsi"/>
        </w:rPr>
        <w:t>sekretariat.p077@wroclawskaedukacja.pl</w:t>
      </w:r>
      <w:r w:rsidRPr="00691A62">
        <w:rPr>
          <w:rFonts w:eastAsiaTheme="majorEastAsia" w:cstheme="minorHAnsi"/>
        </w:rPr>
        <w:t xml:space="preserve"> lub listownie na adres: </w:t>
      </w:r>
      <w:r w:rsidR="006B1D65">
        <w:rPr>
          <w:rStyle w:val="normaltextrun"/>
          <w:rFonts w:eastAsiaTheme="majorEastAsia" w:cstheme="minorHAnsi"/>
        </w:rPr>
        <w:t>Przedszkole nr 77 „Tęczowe Siódemki”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6B1D65">
        <w:rPr>
          <w:rStyle w:val="normaltextrun"/>
          <w:rFonts w:eastAsiaTheme="majorEastAsia" w:cstheme="minorHAnsi"/>
        </w:rPr>
        <w:t xml:space="preserve">ul. Juliana Ursyna Niemcewicza 4, 50-238 Wrocław 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</w:t>
      </w:r>
      <w:r w:rsidRPr="00691A62">
        <w:rPr>
          <w:rFonts w:cstheme="minorHAnsi"/>
        </w:rPr>
        <w:lastRenderedPageBreak/>
        <w:t>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7825" w14:textId="77777777" w:rsidR="00D328F9" w:rsidRDefault="00D328F9" w:rsidP="00803DBC">
      <w:pPr>
        <w:spacing w:after="0" w:line="240" w:lineRule="auto"/>
      </w:pPr>
      <w:r>
        <w:separator/>
      </w:r>
    </w:p>
  </w:endnote>
  <w:endnote w:type="continuationSeparator" w:id="0">
    <w:p w14:paraId="1714235A" w14:textId="77777777" w:rsidR="00D328F9" w:rsidRDefault="00D328F9" w:rsidP="00803DBC">
      <w:pPr>
        <w:spacing w:after="0" w:line="240" w:lineRule="auto"/>
      </w:pPr>
      <w:r>
        <w:continuationSeparator/>
      </w:r>
    </w:p>
  </w:endnote>
  <w:endnote w:type="continuationNotice" w:id="1">
    <w:p w14:paraId="72517E27" w14:textId="77777777" w:rsidR="00D328F9" w:rsidRDefault="00D32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27E1" w14:textId="77777777" w:rsidR="00D328F9" w:rsidRDefault="00D328F9" w:rsidP="00803DBC">
      <w:pPr>
        <w:spacing w:after="0" w:line="240" w:lineRule="auto"/>
      </w:pPr>
      <w:r>
        <w:separator/>
      </w:r>
    </w:p>
  </w:footnote>
  <w:footnote w:type="continuationSeparator" w:id="0">
    <w:p w14:paraId="2ECD2C3C" w14:textId="77777777" w:rsidR="00D328F9" w:rsidRDefault="00D328F9" w:rsidP="00803DBC">
      <w:pPr>
        <w:spacing w:after="0" w:line="240" w:lineRule="auto"/>
      </w:pPr>
      <w:r>
        <w:continuationSeparator/>
      </w:r>
    </w:p>
  </w:footnote>
  <w:footnote w:type="continuationNotice" w:id="1">
    <w:p w14:paraId="39280D34" w14:textId="77777777" w:rsidR="00D328F9" w:rsidRDefault="00D32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70D19C8C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6B1D65">
      <w:rPr>
        <w:rFonts w:asciiTheme="majorHAnsi" w:hAnsiTheme="majorHAnsi" w:cstheme="majorHAns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B1D65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3FE1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28F9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2B93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616D0-27A7-4EEB-9555-5366FF03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2021-01-12T03:32:00Z</dcterms:created>
  <dcterms:modified xsi:type="dcterms:W3CDTF">2021-01-12T03:32:00Z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